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7CEAD" w14:textId="79F6A17D" w:rsidR="00EB2704" w:rsidRDefault="00EB27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ab/>
      </w:r>
      <w:r>
        <w:rPr>
          <w:noProof/>
        </w:rPr>
        <w:drawing>
          <wp:inline distT="0" distB="0" distL="0" distR="0" wp14:anchorId="0D22D885" wp14:editId="0CD90F9B">
            <wp:extent cx="914400" cy="914400"/>
            <wp:effectExtent l="0" t="0" r="0" b="0"/>
            <wp:docPr id="4" name="Picture 2" descr="A logo of a national netwo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logo of a national netwo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CB8B845" wp14:editId="7581E9E2">
            <wp:extent cx="914400" cy="895985"/>
            <wp:effectExtent l="0" t="0" r="0" b="0"/>
            <wp:docPr id="7326092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0CC6B" w14:textId="77777777" w:rsidR="00EB2704" w:rsidRDefault="00EB27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248F0517" w14:textId="602213AF" w:rsidR="00F06F0B" w:rsidRPr="00EB2704" w:rsidRDefault="00D80289" w:rsidP="00EB27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De </w:t>
      </w:r>
      <w:proofErr w:type="spellStart"/>
      <w:r w:rsidR="00F96057">
        <w:rPr>
          <w:rFonts w:ascii="Times New Roman" w:hAnsi="Times New Roman" w:cs="Times New Roman"/>
          <w:b/>
          <w:bCs/>
          <w:kern w:val="0"/>
          <w:sz w:val="24"/>
          <w:szCs w:val="24"/>
        </w:rPr>
        <w:t>N</w:t>
      </w:r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>uestros</w:t>
      </w:r>
      <w:proofErr w:type="spellEnd"/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="00F96057">
        <w:rPr>
          <w:rFonts w:ascii="Times New Roman" w:hAnsi="Times New Roman" w:cs="Times New Roman"/>
          <w:b/>
          <w:bCs/>
          <w:kern w:val="0"/>
          <w:sz w:val="24"/>
          <w:szCs w:val="24"/>
        </w:rPr>
        <w:t>C</w:t>
      </w:r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>orazones</w:t>
      </w:r>
      <w:proofErr w:type="spellEnd"/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a </w:t>
      </w:r>
      <w:proofErr w:type="spellStart"/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>los</w:t>
      </w:r>
      <w:proofErr w:type="spellEnd"/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="00F96057">
        <w:rPr>
          <w:rFonts w:ascii="Times New Roman" w:hAnsi="Times New Roman" w:cs="Times New Roman"/>
          <w:b/>
          <w:bCs/>
          <w:kern w:val="0"/>
          <w:sz w:val="24"/>
          <w:szCs w:val="24"/>
        </w:rPr>
        <w:t>C</w:t>
      </w:r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>orazones</w:t>
      </w:r>
      <w:proofErr w:type="spellEnd"/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F96057">
        <w:rPr>
          <w:rFonts w:ascii="Times New Roman" w:hAnsi="Times New Roman" w:cs="Times New Roman"/>
          <w:b/>
          <w:bCs/>
          <w:kern w:val="0"/>
          <w:sz w:val="24"/>
          <w:szCs w:val="24"/>
        </w:rPr>
        <w:t>C</w:t>
      </w:r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>ubanos</w:t>
      </w:r>
    </w:p>
    <w:p w14:paraId="1DC313C2" w14:textId="5F79A741" w:rsidR="00F06F0B" w:rsidRPr="00EB2704" w:rsidRDefault="00D80289" w:rsidP="00EB27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Envie </w:t>
      </w:r>
      <w:proofErr w:type="spellStart"/>
      <w:r w:rsidR="008C0A52">
        <w:rPr>
          <w:rFonts w:ascii="Times New Roman" w:hAnsi="Times New Roman" w:cs="Times New Roman"/>
          <w:b/>
          <w:bCs/>
          <w:kern w:val="0"/>
          <w:sz w:val="24"/>
          <w:szCs w:val="24"/>
        </w:rPr>
        <w:t>M</w:t>
      </w:r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>arcapasos</w:t>
      </w:r>
      <w:proofErr w:type="spellEnd"/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a Cuba y </w:t>
      </w:r>
      <w:r w:rsidR="00F96057"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limine a Cuba de la </w:t>
      </w:r>
      <w:r w:rsidR="00F96057">
        <w:rPr>
          <w:rFonts w:ascii="Times New Roman" w:hAnsi="Times New Roman" w:cs="Times New Roman"/>
          <w:b/>
          <w:bCs/>
          <w:kern w:val="0"/>
          <w:sz w:val="24"/>
          <w:szCs w:val="24"/>
        </w:rPr>
        <w:t>L</w:t>
      </w:r>
      <w:r w:rsidRPr="00EB2704">
        <w:rPr>
          <w:rFonts w:ascii="Times New Roman" w:hAnsi="Times New Roman" w:cs="Times New Roman"/>
          <w:b/>
          <w:bCs/>
          <w:kern w:val="0"/>
          <w:sz w:val="24"/>
          <w:szCs w:val="24"/>
        </w:rPr>
        <w:t>ista SSOT</w:t>
      </w:r>
    </w:p>
    <w:p w14:paraId="5FD9A921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C3A44E9" w14:textId="77777777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Querido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compañero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o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compañera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solidaridad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con Cuba</w:t>
      </w:r>
    </w:p>
    <w:p w14:paraId="22726408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744207" w14:textId="6DA5FA96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¿Que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haría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si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su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pariente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su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compañero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trabajo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o amigo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tuviese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problema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cardiaco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no se le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pudiera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aplicar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el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marcapasos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necesario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? Esta es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situación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grave de miles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nuestros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amigos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Cuba,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donde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política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EEUU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está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atacando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excelente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sistema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salud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pública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. El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gobierno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estadounidense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lleva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responsabilidad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el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sufrimiento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hasta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muerte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ciudadanos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Cuba. </w:t>
      </w:r>
    </w:p>
    <w:p w14:paraId="1C15C616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A5CEEAC" w14:textId="5FEAD2ED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PRIMERO, es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preciso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seguir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con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nuestros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esfuerzos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eliminar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el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bloqueo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estadounidense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Cuba y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quitar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Cuba de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lista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hecho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EEUU de “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Estados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Patrocinadores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Terrorismo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.” (SSOT,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sus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siglas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inglés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.)  Pres. Trump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colocó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Cuba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esta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lista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sin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justificación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ninguna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esta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acción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sirve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para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aislar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económicamente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Cuba,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porque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bancos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instituciones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financieras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niegan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procesar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todo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tipo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transacción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cubana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hasta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transferencias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bancarias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pagos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vendedores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más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A3CE433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D0B3657" w14:textId="71E1C327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La Lista SSOT ha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impedido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gravemente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capacidad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Cuba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recibir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manera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puntual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suministros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suficientes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sanitarios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de combustible y</w:t>
      </w:r>
      <w:r w:rsidR="006915C3"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96057">
        <w:rPr>
          <w:rFonts w:ascii="Times New Roman" w:hAnsi="Times New Roman" w:cs="Times New Roman"/>
          <w:kern w:val="0"/>
          <w:sz w:val="24"/>
          <w:szCs w:val="24"/>
        </w:rPr>
        <w:t>comida.</w:t>
      </w:r>
    </w:p>
    <w:p w14:paraId="3230A230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BC1B9B" w14:textId="40283B3A" w:rsidR="00F06F0B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F96057">
        <w:rPr>
          <w:rFonts w:ascii="Times New Roman" w:hAnsi="Times New Roman" w:cs="Times New Roman"/>
          <w:b/>
          <w:kern w:val="0"/>
          <w:sz w:val="24"/>
          <w:szCs w:val="24"/>
        </w:rPr>
        <w:t>Dé</w:t>
      </w:r>
      <w:proofErr w:type="spellEnd"/>
      <w:r w:rsidRPr="00F96057">
        <w:rPr>
          <w:rFonts w:ascii="Times New Roman" w:hAnsi="Times New Roman" w:cs="Times New Roman"/>
          <w:b/>
          <w:kern w:val="0"/>
          <w:sz w:val="24"/>
          <w:szCs w:val="24"/>
        </w:rPr>
        <w:t xml:space="preserve"> a </w:t>
      </w:r>
      <w:proofErr w:type="spellStart"/>
      <w:r w:rsidRPr="00F96057">
        <w:rPr>
          <w:rFonts w:ascii="Times New Roman" w:hAnsi="Times New Roman" w:cs="Times New Roman"/>
          <w:b/>
          <w:kern w:val="0"/>
          <w:sz w:val="24"/>
          <w:szCs w:val="24"/>
        </w:rPr>
        <w:t>conocer</w:t>
      </w:r>
      <w:proofErr w:type="spellEnd"/>
      <w:r w:rsidRPr="00F96057">
        <w:rPr>
          <w:rFonts w:ascii="Times New Roman" w:hAnsi="Times New Roman" w:cs="Times New Roman"/>
          <w:b/>
          <w:kern w:val="0"/>
          <w:sz w:val="24"/>
          <w:szCs w:val="24"/>
        </w:rPr>
        <w:t xml:space="preserve"> sus </w:t>
      </w:r>
      <w:proofErr w:type="spellStart"/>
      <w:r w:rsidRPr="00F96057">
        <w:rPr>
          <w:rFonts w:ascii="Times New Roman" w:hAnsi="Times New Roman" w:cs="Times New Roman"/>
          <w:b/>
          <w:kern w:val="0"/>
          <w:sz w:val="24"/>
          <w:szCs w:val="24"/>
        </w:rPr>
        <w:t>opiniones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al Presidente Biden y Vice-Presidente Harris y a sus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representantes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del Congreso,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teléfono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correo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o,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mejor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manera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persona.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Logre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que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su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sindicato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concilio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obrero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o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consejo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municipal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adopte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una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resolución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>.</w:t>
      </w:r>
      <w:r w:rsidR="00F960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Para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más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información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tocante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estas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acciones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como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abogar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quitar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Cuba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esta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lista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341AABD3" w14:textId="77777777" w:rsidR="00EB2704" w:rsidRPr="00EB2704" w:rsidRDefault="00EB27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07BBB6F" w14:textId="5A7E4268" w:rsidR="00F06F0B" w:rsidRPr="00F96057" w:rsidRDefault="00000000" w:rsidP="00F96057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kern w:val="0"/>
          <w:sz w:val="24"/>
          <w:szCs w:val="24"/>
        </w:rPr>
      </w:pPr>
      <w:hyperlink r:id="rId7" w:history="1">
        <w:r w:rsidR="00D80289" w:rsidRPr="00F96057">
          <w:rPr>
            <w:rFonts w:ascii="Times New Roman" w:hAnsi="Times New Roman" w:cs="Times New Roman"/>
            <w:color w:val="00B0F0"/>
            <w:kern w:val="0"/>
            <w:sz w:val="24"/>
            <w:szCs w:val="24"/>
            <w:u w:val="single" w:color="386573"/>
          </w:rPr>
          <w:t>https://acere.org/acere-advocacy-toolkit/</w:t>
        </w:r>
      </w:hyperlink>
      <w:r w:rsidR="00D80289" w:rsidRPr="00F96057">
        <w:rPr>
          <w:rFonts w:ascii="Times New Roman" w:hAnsi="Times New Roman" w:cs="Times New Roman"/>
          <w:color w:val="00B0F0"/>
          <w:kern w:val="0"/>
          <w:sz w:val="24"/>
          <w:szCs w:val="24"/>
        </w:rPr>
        <w:t xml:space="preserve"> </w:t>
      </w:r>
    </w:p>
    <w:p w14:paraId="05D27F06" w14:textId="38C6741C" w:rsidR="00F06F0B" w:rsidRPr="00F96057" w:rsidRDefault="00000000" w:rsidP="00F96057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kern w:val="0"/>
          <w:sz w:val="24"/>
          <w:szCs w:val="24"/>
        </w:rPr>
      </w:pPr>
      <w:hyperlink r:id="rId8" w:history="1">
        <w:r w:rsidR="00D80289" w:rsidRPr="00F96057">
          <w:rPr>
            <w:rFonts w:ascii="Times New Roman" w:hAnsi="Times New Roman" w:cs="Times New Roman"/>
            <w:color w:val="00B0F0"/>
            <w:kern w:val="0"/>
            <w:sz w:val="24"/>
            <w:szCs w:val="24"/>
            <w:u w:val="single" w:color="386573"/>
          </w:rPr>
          <w:t>https://nnoc.org/resolutions/</w:t>
        </w:r>
      </w:hyperlink>
      <w:r w:rsidR="00D80289" w:rsidRPr="00F96057">
        <w:rPr>
          <w:rFonts w:ascii="Times New Roman" w:hAnsi="Times New Roman" w:cs="Times New Roman"/>
          <w:color w:val="00B0F0"/>
          <w:kern w:val="0"/>
          <w:sz w:val="24"/>
          <w:szCs w:val="24"/>
        </w:rPr>
        <w:t xml:space="preserve"> </w:t>
      </w:r>
    </w:p>
    <w:p w14:paraId="0078845B" w14:textId="4DB699C7" w:rsidR="00EB2704" w:rsidRPr="00F96057" w:rsidRDefault="00EB2704" w:rsidP="00F96057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kern w:val="0"/>
          <w:sz w:val="24"/>
          <w:szCs w:val="24"/>
          <w:u w:val="single"/>
        </w:rPr>
      </w:pPr>
      <w:r w:rsidRPr="00F96057">
        <w:rPr>
          <w:rFonts w:ascii="Times New Roman" w:hAnsi="Times New Roman" w:cs="Times New Roman"/>
          <w:color w:val="00B0F0"/>
          <w:kern w:val="0"/>
          <w:sz w:val="24"/>
          <w:szCs w:val="24"/>
          <w:u w:val="single"/>
        </w:rPr>
        <w:t>https://savinglives.us-cubanormalization.org/</w:t>
      </w:r>
    </w:p>
    <w:p w14:paraId="775FB9A8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C9F294F" w14:textId="48EE1253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EN SEGUNDO LUGAR,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situación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exige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acción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directa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inmediata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colectiva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Actualmente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hay miles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cubanos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que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tienen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que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enfrentar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el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riesgo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muerte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innecesario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prevenible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porque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política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EEUU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socava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capacidad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Cuba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comprar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marcapasos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que son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necesarios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para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mantener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ritmo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frecuencia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normal del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corazón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para personas con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enfermedades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cardiacas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. Es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urgente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que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Usted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una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Campaña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Marcapasos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para Salvar Vidas y que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ayude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reunir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un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mínimo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$150,000 para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comparar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unos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300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marcapasos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enviarlos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Cuba.</w:t>
      </w:r>
    </w:p>
    <w:p w14:paraId="30BC7555" w14:textId="77777777" w:rsidR="006915C3" w:rsidRPr="00EB2704" w:rsidRDefault="006915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1006283" w14:textId="77777777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Con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dirección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Global Health Partners, se ha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gestionado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compra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marcapasos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aprobados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MinSap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precio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reducido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$500 c/u. </w:t>
      </w:r>
    </w:p>
    <w:p w14:paraId="16D018E1" w14:textId="77777777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Las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Campañas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Salvavidas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que antes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hicimos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para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comprar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jeringuillas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maquinas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anestesia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tuvieron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éxito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gracias a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participación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muchas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personas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organizaciones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85728AF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2C09D36" w14:textId="77777777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Cuando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tomamos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acción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solidarias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con Cuba,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demuestra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nuestra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agradecimiento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para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esfuerzos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muchos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mayores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las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Brigadas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Internacionalistas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Médicas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Cuba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sus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esfuerzos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vacunar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con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vacunas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cubanas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mucha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gente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países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sin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recursos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el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Sur Global.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Ahora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recurre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el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momento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demostrar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que “a Cuba hay que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ponerle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corazón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” y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salvar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los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corazones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las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vidas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gente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de Cuba.</w:t>
      </w:r>
    </w:p>
    <w:p w14:paraId="425C0013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E7BC27A" w14:textId="77777777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Por favor,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haga</w:t>
      </w:r>
      <w:proofErr w:type="spellEnd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su</w:t>
      </w:r>
      <w:proofErr w:type="spellEnd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donativo</w:t>
      </w:r>
      <w:proofErr w:type="spellEnd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 hoy y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pase</w:t>
      </w:r>
      <w:proofErr w:type="spellEnd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 la palabra a sus redes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sociales</w:t>
      </w:r>
      <w:proofErr w:type="spellEnd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 y de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solidaridad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anímales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unirse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también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 la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campaña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con sus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donativos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CE09989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F6F0717" w14:textId="7C27FEA1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Escriba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su</w:t>
      </w:r>
      <w:proofErr w:type="spellEnd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 cheque a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nombre</w:t>
      </w:r>
      <w:proofErr w:type="spellEnd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 de Global Health Partners</w:t>
      </w: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concepto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marcapasos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” y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mande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a:</w:t>
      </w:r>
    </w:p>
    <w:p w14:paraId="7EEC594D" w14:textId="671F2F2F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t>Global Health Partners, 39 Broadway, Suite 1540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EB2704">
        <w:rPr>
          <w:rFonts w:ascii="Times New Roman" w:hAnsi="Times New Roman" w:cs="Times New Roman"/>
          <w:kern w:val="0"/>
          <w:sz w:val="24"/>
          <w:szCs w:val="24"/>
        </w:rPr>
        <w:t>New York, NY 10006</w:t>
      </w:r>
    </w:p>
    <w:p w14:paraId="4C2AD941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61A52D8" w14:textId="40B41475" w:rsidR="00F06F0B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Para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tarjetas</w:t>
      </w:r>
      <w:proofErr w:type="spellEnd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 de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crédito</w:t>
      </w:r>
      <w:proofErr w:type="spellEnd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 xml:space="preserve"> o </w:t>
      </w:r>
      <w:proofErr w:type="spellStart"/>
      <w:r w:rsidRPr="00D80289">
        <w:rPr>
          <w:rFonts w:ascii="Times New Roman" w:hAnsi="Times New Roman" w:cs="Times New Roman"/>
          <w:b/>
          <w:kern w:val="0"/>
          <w:sz w:val="24"/>
          <w:szCs w:val="24"/>
        </w:rPr>
        <w:t>débito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visite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nuestro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 sitio web </w:t>
      </w:r>
      <w:hyperlink r:id="rId9" w:history="1">
        <w:r w:rsidRPr="00E019EF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https://ghpartners.org/cuba2024/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AE8FF76" w14:textId="77777777" w:rsidR="00F06F0B" w:rsidRPr="00EB2704" w:rsidRDefault="00F06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79D2749" w14:textId="77777777" w:rsidR="00660D02" w:rsidRPr="00EB2704" w:rsidRDefault="00D80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kern w:val="0"/>
          <w:sz w:val="24"/>
          <w:szCs w:val="24"/>
        </w:rPr>
        <w:t xml:space="preserve">En </w:t>
      </w:r>
      <w:proofErr w:type="spellStart"/>
      <w:r w:rsidRPr="00EB2704">
        <w:rPr>
          <w:rFonts w:ascii="Times New Roman" w:hAnsi="Times New Roman" w:cs="Times New Roman"/>
          <w:kern w:val="0"/>
          <w:sz w:val="24"/>
          <w:szCs w:val="24"/>
        </w:rPr>
        <w:t>solidaridad</w:t>
      </w:r>
      <w:proofErr w:type="spellEnd"/>
      <w:r w:rsidRPr="00EB2704">
        <w:rPr>
          <w:rFonts w:ascii="Times New Roman" w:hAnsi="Times New Roman" w:cs="Times New Roman"/>
          <w:kern w:val="0"/>
          <w:sz w:val="24"/>
          <w:szCs w:val="24"/>
        </w:rPr>
        <w:t>,</w:t>
      </w:r>
    </w:p>
    <w:sectPr w:rsidR="00660D02" w:rsidRPr="00EB27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DA0D35"/>
    <w:multiLevelType w:val="hybridMultilevel"/>
    <w:tmpl w:val="2C621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13920998">
    <w:abstractNumId w:val="0"/>
  </w:num>
  <w:num w:numId="2" w16cid:durableId="132273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C3"/>
    <w:rsid w:val="002B6A41"/>
    <w:rsid w:val="00660D02"/>
    <w:rsid w:val="006915C3"/>
    <w:rsid w:val="008C0A52"/>
    <w:rsid w:val="00BE75C7"/>
    <w:rsid w:val="00D80289"/>
    <w:rsid w:val="00EB2704"/>
    <w:rsid w:val="00F06F0B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D022B"/>
  <w14:defaultImageDpi w14:val="0"/>
  <w15:docId w15:val="{D1FED6CB-5DDF-4754-8A35-E79DE71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 Berra</dc:creator>
  <cp:lastModifiedBy>Chea Berra</cp:lastModifiedBy>
  <cp:revision>3</cp:revision>
  <dcterms:created xsi:type="dcterms:W3CDTF">2024-05-06T16:09:00Z</dcterms:created>
  <dcterms:modified xsi:type="dcterms:W3CDTF">2024-05-06T16:09:00Z</dcterms:modified>
</cp:coreProperties>
</file>